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sz w:val="44"/>
          <w:szCs w:val="44"/>
          <w:u w:val="single"/>
        </w:rPr>
      </w:pPr>
      <w:r w:rsidDel="00000000" w:rsidR="00000000" w:rsidRPr="00000000">
        <w:rPr>
          <w:sz w:val="44"/>
          <w:szCs w:val="44"/>
          <w:u w:val="single"/>
          <w:rtl w:val="0"/>
        </w:rPr>
        <w:t xml:space="preserve">TIPS Microteaching Debrief Feedback Observation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Teacher</w:t>
      </w:r>
      <w:r w:rsidDel="00000000" w:rsidR="00000000" w:rsidRPr="00000000">
        <w:rPr>
          <w:rtl w:val="0"/>
        </w:rPr>
        <w:t xml:space="preserve">: ____________________ </w:t>
      </w:r>
      <w:r w:rsidDel="00000000" w:rsidR="00000000" w:rsidRPr="00000000">
        <w:rPr>
          <w:b w:val="1"/>
          <w:rtl w:val="0"/>
        </w:rPr>
        <w:t xml:space="preserve">Session Title</w:t>
      </w:r>
      <w:r w:rsidDel="00000000" w:rsidR="00000000" w:rsidRPr="00000000">
        <w:rPr>
          <w:rtl w:val="0"/>
        </w:rPr>
        <w:t xml:space="preserve">: ______________________________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 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For your feedback, please consider the following: “Continue (what was effective) …”; “Consider (what could they add/change to improve) …”; Question the rationale of using a particular technique.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u w:val="single"/>
          <w:rtl w:val="0"/>
        </w:rPr>
        <w:t xml:space="preserve">SET</w:t>
      </w:r>
      <w:r w:rsidDel="00000000" w:rsidR="00000000" w:rsidRPr="00000000">
        <w:rPr>
          <w:rtl w:val="0"/>
        </w:rPr>
        <w:t xml:space="preserve"> (Mood; Motivation; Objectives – Learner-centered, Measurable, Achievable; Roles)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u w:val="single"/>
          <w:rtl w:val="0"/>
        </w:rPr>
        <w:t xml:space="preserve">BODY</w:t>
      </w:r>
      <w:r w:rsidDel="00000000" w:rsidR="00000000" w:rsidRPr="00000000">
        <w:rPr>
          <w:rtl w:val="0"/>
        </w:rPr>
        <w:t xml:space="preserve"> (Cooperative; Active; Experiential; Organization; Content amount &amp; appropriateness; Pace)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u w:val="single"/>
          <w:rtl w:val="0"/>
        </w:rPr>
        <w:t xml:space="preserve">CLOSURE</w:t>
      </w:r>
      <w:r w:rsidDel="00000000" w:rsidR="00000000" w:rsidRPr="00000000">
        <w:rPr>
          <w:rtl w:val="0"/>
        </w:rPr>
        <w:t xml:space="preserve"> (Review/Summarize; Relate to objectives; Accomplishment; No new material)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u w:val="single"/>
          <w:rtl w:val="0"/>
        </w:rPr>
        <w:t xml:space="preserve">VERBAL &amp; NON-VERBAL SKILLS</w:t>
      </w:r>
      <w:r w:rsidDel="00000000" w:rsidR="00000000" w:rsidRPr="00000000">
        <w:rPr>
          <w:rtl w:val="0"/>
        </w:rPr>
        <w:t xml:space="preserve"> (Volume/tone/speed/clarity/hesitations, Eye gaze, Room position &amp; movement, Facial expression, Gestures, etc.)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u w:val="single"/>
          <w:rtl w:val="0"/>
        </w:rPr>
        <w:t xml:space="preserve">INSTRUCTIONAL MEDIA</w:t>
      </w:r>
      <w:r w:rsidDel="00000000" w:rsidR="00000000" w:rsidRPr="00000000">
        <w:rPr>
          <w:rtl w:val="0"/>
        </w:rPr>
        <w:t xml:space="preserve"> (Large enough, Clear/legible, Uncluttered, Effective animation, Images, etc.)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r:id="rId6" w:type="default"/>
      <w:pgSz w:h="15840" w:w="12240" w:orient="portrait"/>
      <w:pgMar w:bottom="567" w:top="43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>
        <w:sz w:val="10"/>
        <w:szCs w:val="10"/>
      </w:rPr>
    </w:pPr>
    <w:r w:rsidDel="00000000" w:rsidR="00000000" w:rsidRPr="00000000">
      <w:rPr>
        <w:sz w:val="16"/>
        <w:szCs w:val="16"/>
        <w:rtl w:val="0"/>
      </w:rPr>
      <w:t xml:space="preserve">Created by Faculty Development, College of Medicine, University of Saskatchewan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