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4888E" w14:textId="134E30E9" w:rsidR="002C3D36" w:rsidRDefault="003C7C29">
      <w:pPr>
        <w:rPr>
          <w:b/>
          <w:bCs/>
          <w:u w:val="single"/>
        </w:rPr>
      </w:pPr>
      <w:r w:rsidRPr="003C7C29">
        <w:rPr>
          <w:b/>
          <w:bCs/>
          <w:u w:val="single"/>
        </w:rPr>
        <w:t xml:space="preserve">Resources </w:t>
      </w:r>
      <w:r>
        <w:rPr>
          <w:b/>
          <w:bCs/>
          <w:u w:val="single"/>
        </w:rPr>
        <w:t xml:space="preserve">for ELPs and </w:t>
      </w:r>
      <w:proofErr w:type="spellStart"/>
      <w:r>
        <w:rPr>
          <w:b/>
          <w:bCs/>
          <w:u w:val="single"/>
        </w:rPr>
        <w:t>Remdiation</w:t>
      </w:r>
      <w:proofErr w:type="spellEnd"/>
      <w:r>
        <w:rPr>
          <w:b/>
          <w:bCs/>
          <w:u w:val="single"/>
        </w:rPr>
        <w:t xml:space="preserve"> Plans</w:t>
      </w:r>
    </w:p>
    <w:p w14:paraId="32B4208A" w14:textId="77777777" w:rsidR="003C7C29" w:rsidRDefault="003C7C29">
      <w:pPr>
        <w:rPr>
          <w:b/>
          <w:bCs/>
          <w:u w:val="single"/>
        </w:rPr>
      </w:pPr>
    </w:p>
    <w:p w14:paraId="1133CF15" w14:textId="733DFE59" w:rsidR="009E7DAD" w:rsidRDefault="009E7DAD" w:rsidP="003C7C29">
      <w:pPr>
        <w:rPr>
          <w:u w:val="single"/>
          <w:lang w:val="en-US"/>
        </w:rPr>
      </w:pPr>
      <w:r>
        <w:rPr>
          <w:u w:val="single"/>
          <w:lang w:val="en-US"/>
        </w:rPr>
        <w:t>TEMPLATES:</w:t>
      </w:r>
    </w:p>
    <w:p w14:paraId="2D0913AD" w14:textId="7A523FA7" w:rsidR="009E7DAD" w:rsidRDefault="009E7DAD" w:rsidP="003C7C29">
      <w:pPr>
        <w:rPr>
          <w:u w:val="single"/>
          <w:lang w:val="en-US"/>
        </w:rPr>
      </w:pPr>
      <w:r>
        <w:rPr>
          <w:u w:val="single"/>
          <w:lang w:val="en-US"/>
        </w:rPr>
        <w:fldChar w:fldCharType="begin"/>
      </w:r>
      <w:r>
        <w:rPr>
          <w:u w:val="single"/>
          <w:lang w:val="en-US"/>
        </w:rPr>
        <w:instrText>HYPERLINK "https://medicine.usask.ca/policies/resident-assessment.php"</w:instrText>
      </w:r>
      <w:r>
        <w:rPr>
          <w:u w:val="single"/>
          <w:lang w:val="en-US"/>
        </w:rPr>
      </w:r>
      <w:r>
        <w:rPr>
          <w:u w:val="single"/>
          <w:lang w:val="en-US"/>
        </w:rPr>
        <w:fldChar w:fldCharType="separate"/>
      </w:r>
      <w:r w:rsidRPr="009E7DAD">
        <w:rPr>
          <w:rStyle w:val="Hyperlink"/>
          <w:lang w:val="en-US"/>
        </w:rPr>
        <w:t>ELP and Remediation Plan Templates</w:t>
      </w:r>
      <w:r>
        <w:rPr>
          <w:u w:val="single"/>
          <w:lang w:val="en-US"/>
        </w:rPr>
        <w:fldChar w:fldCharType="end"/>
      </w:r>
    </w:p>
    <w:p w14:paraId="7BE280FA" w14:textId="77777777" w:rsidR="009E7DAD" w:rsidRDefault="009E7DAD" w:rsidP="003C7C29">
      <w:pPr>
        <w:rPr>
          <w:u w:val="single"/>
          <w:lang w:val="en-US"/>
        </w:rPr>
      </w:pPr>
    </w:p>
    <w:p w14:paraId="73B08884" w14:textId="0B9C07C3" w:rsidR="003C7C29" w:rsidRPr="003C7C29" w:rsidRDefault="003C7C29" w:rsidP="003C7C29">
      <w:pPr>
        <w:rPr>
          <w:u w:val="single"/>
        </w:rPr>
      </w:pPr>
      <w:r w:rsidRPr="003C7C29">
        <w:rPr>
          <w:u w:val="single"/>
          <w:lang w:val="en-US"/>
        </w:rPr>
        <w:t>RESIDENT RESOURCE OFFICE:</w:t>
      </w:r>
    </w:p>
    <w:p w14:paraId="56721D59" w14:textId="77777777" w:rsidR="003C7C29" w:rsidRPr="003C7C29" w:rsidRDefault="003C7C29" w:rsidP="003C7C29">
      <w:pPr>
        <w:numPr>
          <w:ilvl w:val="0"/>
          <w:numId w:val="1"/>
        </w:numPr>
        <w:rPr>
          <w:u w:val="single"/>
        </w:rPr>
      </w:pPr>
      <w:hyperlink r:id="rId5" w:history="1">
        <w:r w:rsidRPr="003C7C29">
          <w:rPr>
            <w:rStyle w:val="Hyperlink"/>
            <w:lang w:val="en-US"/>
          </w:rPr>
          <w:t xml:space="preserve">PGME Educational </w:t>
        </w:r>
        <w:proofErr w:type="spellStart"/>
        <w:r w:rsidRPr="003C7C29">
          <w:rPr>
            <w:rStyle w:val="Hyperlink"/>
            <w:lang w:val="en-US"/>
          </w:rPr>
          <w:t>CanMEDS</w:t>
        </w:r>
        <w:proofErr w:type="spellEnd"/>
        <w:r w:rsidRPr="003C7C29">
          <w:rPr>
            <w:rStyle w:val="Hyperlink"/>
            <w:lang w:val="en-US"/>
          </w:rPr>
          <w:t xml:space="preserve"> modules</w:t>
        </w:r>
      </w:hyperlink>
    </w:p>
    <w:p w14:paraId="72DCC0A9" w14:textId="77777777" w:rsidR="003C7C29" w:rsidRPr="003C7C29" w:rsidRDefault="003C7C29" w:rsidP="003C7C29">
      <w:pPr>
        <w:numPr>
          <w:ilvl w:val="0"/>
          <w:numId w:val="1"/>
        </w:numPr>
        <w:rPr>
          <w:u w:val="single"/>
        </w:rPr>
      </w:pPr>
      <w:hyperlink r:id="rId6" w:history="1">
        <w:r w:rsidRPr="003C7C29">
          <w:rPr>
            <w:rStyle w:val="Hyperlink"/>
            <w:lang w:val="en-US"/>
          </w:rPr>
          <w:t>L</w:t>
        </w:r>
      </w:hyperlink>
      <w:hyperlink r:id="rId7" w:history="1">
        <w:r w:rsidRPr="003C7C29">
          <w:rPr>
            <w:rStyle w:val="Hyperlink"/>
            <w:lang w:val="en-US"/>
          </w:rPr>
          <w:t>earning or psychoeducational assessments</w:t>
        </w:r>
      </w:hyperlink>
    </w:p>
    <w:p w14:paraId="19D811BA" w14:textId="77777777" w:rsidR="003C7C29" w:rsidRPr="003C7C29" w:rsidRDefault="003C7C29" w:rsidP="003C7C29">
      <w:pPr>
        <w:numPr>
          <w:ilvl w:val="0"/>
          <w:numId w:val="1"/>
        </w:numPr>
        <w:rPr>
          <w:u w:val="single"/>
        </w:rPr>
      </w:pPr>
      <w:hyperlink r:id="rId8" w:history="1">
        <w:r w:rsidRPr="003C7C29">
          <w:rPr>
            <w:rStyle w:val="Hyperlink"/>
            <w:lang w:val="en-US"/>
          </w:rPr>
          <w:t>Accommodations</w:t>
        </w:r>
      </w:hyperlink>
    </w:p>
    <w:p w14:paraId="112CC9A4" w14:textId="77777777" w:rsidR="003C7C29" w:rsidRPr="003C7C29" w:rsidRDefault="003C7C29" w:rsidP="003C7C29">
      <w:pPr>
        <w:numPr>
          <w:ilvl w:val="0"/>
          <w:numId w:val="1"/>
        </w:numPr>
        <w:rPr>
          <w:u w:val="single"/>
        </w:rPr>
      </w:pPr>
      <w:hyperlink r:id="rId9" w:history="1">
        <w:r w:rsidRPr="003C7C29">
          <w:rPr>
            <w:rStyle w:val="Hyperlink"/>
            <w:lang w:val="en-US"/>
          </w:rPr>
          <w:t>Coaching</w:t>
        </w:r>
      </w:hyperlink>
    </w:p>
    <w:p w14:paraId="1F394700" w14:textId="77777777" w:rsidR="003C7C29" w:rsidRDefault="003C7C29" w:rsidP="003C7C29">
      <w:pPr>
        <w:rPr>
          <w:u w:val="single"/>
          <w:lang w:val="en-US"/>
        </w:rPr>
      </w:pPr>
    </w:p>
    <w:p w14:paraId="7E404D79" w14:textId="0F5DDECE" w:rsidR="003C7C29" w:rsidRPr="003C7C29" w:rsidRDefault="003C7C29" w:rsidP="003C7C29">
      <w:pPr>
        <w:rPr>
          <w:u w:val="single"/>
        </w:rPr>
      </w:pPr>
      <w:r w:rsidRPr="003C7C29">
        <w:rPr>
          <w:u w:val="single"/>
          <w:lang w:val="en-US"/>
        </w:rPr>
        <w:t>FACULTY DEVELOPMENT OFFICE:</w:t>
      </w:r>
    </w:p>
    <w:p w14:paraId="03E9244E" w14:textId="77777777" w:rsidR="003C7C29" w:rsidRPr="003C7C29" w:rsidRDefault="003C7C29" w:rsidP="003C7C29">
      <w:pPr>
        <w:numPr>
          <w:ilvl w:val="0"/>
          <w:numId w:val="2"/>
        </w:numPr>
        <w:rPr>
          <w:u w:val="single"/>
        </w:rPr>
      </w:pPr>
      <w:hyperlink r:id="rId10" w:history="1">
        <w:r w:rsidRPr="003C7C29">
          <w:rPr>
            <w:rStyle w:val="Hyperlink"/>
            <w:lang w:val="en-US"/>
          </w:rPr>
          <w:t>Professionalism, Professional Identity Formation, and Ethics (self-guided)</w:t>
        </w:r>
      </w:hyperlink>
    </w:p>
    <w:p w14:paraId="19EDE642" w14:textId="77777777" w:rsidR="003C7C29" w:rsidRDefault="003C7C29" w:rsidP="003C7C29">
      <w:pPr>
        <w:rPr>
          <w:u w:val="single"/>
          <w:lang w:val="en-US"/>
        </w:rPr>
      </w:pPr>
    </w:p>
    <w:p w14:paraId="222275DE" w14:textId="73658D62" w:rsidR="003C7C29" w:rsidRPr="003C7C29" w:rsidRDefault="003C7C29" w:rsidP="003C7C29">
      <w:pPr>
        <w:rPr>
          <w:u w:val="single"/>
        </w:rPr>
      </w:pPr>
      <w:r w:rsidRPr="003C7C29">
        <w:rPr>
          <w:u w:val="single"/>
          <w:lang w:val="en-US"/>
        </w:rPr>
        <w:t>OTHER:</w:t>
      </w:r>
    </w:p>
    <w:p w14:paraId="1F107B99" w14:textId="77777777" w:rsidR="003C7C29" w:rsidRPr="003C7C29" w:rsidRDefault="003C7C29" w:rsidP="003C7C29">
      <w:pPr>
        <w:numPr>
          <w:ilvl w:val="0"/>
          <w:numId w:val="3"/>
        </w:numPr>
        <w:rPr>
          <w:u w:val="single"/>
        </w:rPr>
      </w:pPr>
      <w:hyperlink r:id="rId11" w:history="1">
        <w:r w:rsidRPr="003C7C29">
          <w:rPr>
            <w:rStyle w:val="Hyperlink"/>
            <w:lang w:val="en-US"/>
          </w:rPr>
          <w:t>CMA Physician Leadership Institute</w:t>
        </w:r>
      </w:hyperlink>
    </w:p>
    <w:p w14:paraId="56626E07" w14:textId="77777777" w:rsidR="003C7C29" w:rsidRPr="003C7C29" w:rsidRDefault="003C7C29" w:rsidP="003C7C29">
      <w:pPr>
        <w:numPr>
          <w:ilvl w:val="0"/>
          <w:numId w:val="3"/>
        </w:numPr>
        <w:rPr>
          <w:u w:val="single"/>
        </w:rPr>
      </w:pPr>
      <w:hyperlink r:id="rId12" w:history="1">
        <w:r w:rsidRPr="003C7C29">
          <w:rPr>
            <w:rStyle w:val="Hyperlink"/>
            <w:lang w:val="en-US"/>
          </w:rPr>
          <w:t>CMPA communication best practices guidelines</w:t>
        </w:r>
      </w:hyperlink>
      <w:r w:rsidRPr="003C7C29">
        <w:rPr>
          <w:u w:val="single"/>
          <w:lang w:val="en-US"/>
        </w:rPr>
        <w:t xml:space="preserve"> &amp; </w:t>
      </w:r>
      <w:hyperlink r:id="rId13" w:history="1">
        <w:r w:rsidRPr="003C7C29">
          <w:rPr>
            <w:rStyle w:val="Hyperlink"/>
            <w:lang w:val="en-US"/>
          </w:rPr>
          <w:t>eLearning</w:t>
        </w:r>
      </w:hyperlink>
    </w:p>
    <w:p w14:paraId="1BE76816" w14:textId="77777777" w:rsidR="003C7C29" w:rsidRPr="003C7C29" w:rsidRDefault="003C7C29">
      <w:pPr>
        <w:rPr>
          <w:b/>
          <w:bCs/>
          <w:u w:val="single"/>
        </w:rPr>
      </w:pPr>
    </w:p>
    <w:sectPr w:rsidR="003C7C29" w:rsidRPr="003C7C29" w:rsidSect="00411F74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037D1"/>
    <w:multiLevelType w:val="hybridMultilevel"/>
    <w:tmpl w:val="010EACD2"/>
    <w:lvl w:ilvl="0" w:tplc="6B10A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B8C2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1481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FC5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49A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E02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6ED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F272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A4BA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B2E04DE"/>
    <w:multiLevelType w:val="hybridMultilevel"/>
    <w:tmpl w:val="CEBEC9AE"/>
    <w:lvl w:ilvl="0" w:tplc="D15A0D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C262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6AEE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4C5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64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36D1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6F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6D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D809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B0F36EE"/>
    <w:multiLevelType w:val="hybridMultilevel"/>
    <w:tmpl w:val="EB560960"/>
    <w:lvl w:ilvl="0" w:tplc="EB526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F00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10C4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A2D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E31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06D2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726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C17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26B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53218580">
    <w:abstractNumId w:val="0"/>
  </w:num>
  <w:num w:numId="2" w16cid:durableId="1221595375">
    <w:abstractNumId w:val="1"/>
  </w:num>
  <w:num w:numId="3" w16cid:durableId="1513448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29"/>
    <w:rsid w:val="00225BFB"/>
    <w:rsid w:val="002C3D36"/>
    <w:rsid w:val="00341ED0"/>
    <w:rsid w:val="003C7C29"/>
    <w:rsid w:val="00411F74"/>
    <w:rsid w:val="004E26CE"/>
    <w:rsid w:val="006D57EB"/>
    <w:rsid w:val="007A2120"/>
    <w:rsid w:val="009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6160EF"/>
  <w15:chartTrackingRefBased/>
  <w15:docId w15:val="{10961272-030E-F44B-B713-BA5E374D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C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C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C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C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C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C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C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C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C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C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C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C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7C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C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7C2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7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4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7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.usask.ca/health/centres/access-equity-services.php" TargetMode="External"/><Relationship Id="rId13" Type="http://schemas.openxmlformats.org/officeDocument/2006/relationships/hyperlink" Target="https://www.cmpa-acpm.ca/en/education-events/elear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ine.usask.ca/residents/wellness.php" TargetMode="External"/><Relationship Id="rId12" Type="http://schemas.openxmlformats.org/officeDocument/2006/relationships/hyperlink" Target="https://www.cmpa-acpm.ca/en/education-events/good-pract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cine.usask.ca/residents/wellness.php" TargetMode="External"/><Relationship Id="rId11" Type="http://schemas.openxmlformats.org/officeDocument/2006/relationships/hyperlink" Target="https://www.cma.ca/resources/learning/physician-leadership-institute" TargetMode="External"/><Relationship Id="rId5" Type="http://schemas.openxmlformats.org/officeDocument/2006/relationships/hyperlink" Target="https://medicine.usask.ca/residents/pgme-programs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dicine.usask.ca/facultydev/medical-education/usask-fd-canvas-online-programming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.usask.ca/residents/wellness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Ayisha Kurji</dc:creator>
  <cp:keywords/>
  <dc:description/>
  <cp:lastModifiedBy>Ayisha Kurji</cp:lastModifiedBy>
  <cp:revision>2</cp:revision>
  <dcterms:created xsi:type="dcterms:W3CDTF">2024-11-29T20:47:00Z</dcterms:created>
  <dcterms:modified xsi:type="dcterms:W3CDTF">2024-12-10T15:36:00Z</dcterms:modified>
</cp:coreProperties>
</file>